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912BA" w14:textId="77777777" w:rsidR="00D91962" w:rsidRDefault="00D91962" w:rsidP="00D91962">
      <w:pPr>
        <w:adjustRightInd w:val="0"/>
        <w:snapToGrid w:val="0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AE04D3A" w14:textId="77777777" w:rsidR="00D91962" w:rsidRPr="00BF1E80" w:rsidRDefault="00D91962" w:rsidP="00D91962">
      <w:pPr>
        <w:adjustRightInd w:val="0"/>
        <w:snapToGrid w:val="0"/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F1E80">
        <w:rPr>
          <w:rFonts w:ascii="Times New Roman" w:hAnsi="Times New Roman" w:cs="Times New Roman"/>
          <w:b/>
          <w:bCs/>
          <w:sz w:val="32"/>
          <w:szCs w:val="32"/>
        </w:rPr>
        <w:t>PARALLELED EXHIBITION AND SEMINARS</w:t>
      </w:r>
    </w:p>
    <w:p w14:paraId="79FF73DF" w14:textId="77777777" w:rsidR="00D91962" w:rsidRPr="00BF1E80" w:rsidRDefault="00D91962" w:rsidP="00D91962">
      <w:pPr>
        <w:adjustRightInd w:val="0"/>
        <w:snapToGrid w:val="0"/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F1E80">
        <w:rPr>
          <w:rFonts w:ascii="Times New Roman" w:hAnsi="Times New Roman" w:cs="Times New Roman"/>
          <w:sz w:val="32"/>
          <w:szCs w:val="32"/>
        </w:rPr>
        <w:t>of</w:t>
      </w:r>
    </w:p>
    <w:p w14:paraId="580D2EFE" w14:textId="77777777" w:rsidR="00D91962" w:rsidRDefault="00D91962" w:rsidP="00D91962">
      <w:pPr>
        <w:adjustRightInd w:val="0"/>
        <w:snapToGrid w:val="0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High-Level Forum for RCEP Regional Economic and Trade Cooperation</w:t>
      </w:r>
    </w:p>
    <w:p w14:paraId="0CD09F37" w14:textId="77777777" w:rsidR="00D91962" w:rsidRDefault="00D91962" w:rsidP="00D91962">
      <w:pPr>
        <w:rPr>
          <w:rFonts w:ascii="Times New Roman" w:hAnsi="Times New Roman" w:cs="Times New Roman"/>
          <w:sz w:val="28"/>
          <w:szCs w:val="28"/>
        </w:rPr>
      </w:pPr>
    </w:p>
    <w:p w14:paraId="3A78CBC2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z w:val="28"/>
          <w:szCs w:val="28"/>
        </w:rPr>
        <w:t>. GENERAL INFO</w:t>
      </w:r>
    </w:p>
    <w:p w14:paraId="472DB5F5" w14:textId="77777777" w:rsidR="00D91962" w:rsidRPr="00BF1E80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F1E80">
        <w:rPr>
          <w:rFonts w:ascii="Times New Roman" w:hAnsi="Times New Roman" w:cs="Times New Roman"/>
          <w:b/>
          <w:bCs/>
          <w:sz w:val="28"/>
          <w:szCs w:val="28"/>
        </w:rPr>
        <w:t xml:space="preserve">Date: </w:t>
      </w:r>
      <w:r w:rsidRPr="00BF1E80">
        <w:rPr>
          <w:rFonts w:ascii="Times New Roman" w:hAnsi="Times New Roman" w:cs="Times New Roman"/>
          <w:sz w:val="28"/>
          <w:szCs w:val="28"/>
        </w:rPr>
        <w:t>July 28th, 2022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F1E80">
        <w:rPr>
          <w:rFonts w:ascii="Times New Roman" w:hAnsi="Times New Roman" w:cs="Times New Roman"/>
          <w:sz w:val="28"/>
          <w:szCs w:val="28"/>
        </w:rPr>
        <w:t xml:space="preserve"> Thursday</w:t>
      </w:r>
    </w:p>
    <w:p w14:paraId="3FAA41BC" w14:textId="77777777" w:rsidR="00D91962" w:rsidRPr="00BF1E80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F1E80">
        <w:rPr>
          <w:rFonts w:ascii="Times New Roman" w:hAnsi="Times New Roman" w:cs="Times New Roman"/>
          <w:b/>
          <w:bCs/>
          <w:sz w:val="28"/>
          <w:szCs w:val="28"/>
        </w:rPr>
        <w:t xml:space="preserve">Venue: </w:t>
      </w:r>
      <w:r w:rsidRPr="00BF1E80">
        <w:rPr>
          <w:rFonts w:ascii="Times New Roman" w:hAnsi="Times New Roman" w:cs="Times New Roman"/>
          <w:sz w:val="28"/>
          <w:szCs w:val="28"/>
        </w:rPr>
        <w:t>Banquet Hall, Qingdao Shangri-La Hotel</w:t>
      </w:r>
    </w:p>
    <w:p w14:paraId="01A898F3" w14:textId="77777777" w:rsidR="00D91962" w:rsidRPr="00BF1E80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F1E80">
        <w:rPr>
          <w:rFonts w:ascii="Times New Roman" w:hAnsi="Times New Roman" w:cs="Times New Roman"/>
          <w:b/>
          <w:bCs/>
          <w:sz w:val="28"/>
          <w:szCs w:val="28"/>
        </w:rPr>
        <w:t>Scale:</w:t>
      </w:r>
      <w:r w:rsidRPr="00BF1E80">
        <w:rPr>
          <w:rFonts w:ascii="Times New Roman" w:hAnsi="Times New Roman" w:cs="Times New Roman"/>
          <w:sz w:val="28"/>
          <w:szCs w:val="28"/>
        </w:rPr>
        <w:t xml:space="preserve"> One Exhibition and two seminars</w:t>
      </w:r>
      <w:r>
        <w:rPr>
          <w:rFonts w:ascii="Times New Roman" w:hAnsi="Times New Roman" w:cs="Times New Roman" w:hint="eastAsia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1E80">
        <w:rPr>
          <w:rFonts w:ascii="Times New Roman" w:hAnsi="Times New Roman" w:cs="Times New Roman"/>
          <w:sz w:val="28"/>
          <w:szCs w:val="28"/>
        </w:rPr>
        <w:t xml:space="preserve">1200sqm for exhibition, </w:t>
      </w:r>
      <w:r>
        <w:rPr>
          <w:rFonts w:ascii="Times New Roman" w:hAnsi="Times New Roman" w:cs="Times New Roman"/>
          <w:sz w:val="28"/>
          <w:szCs w:val="28"/>
        </w:rPr>
        <w:t>80-100</w:t>
      </w:r>
      <w:r w:rsidRPr="00BF1E80">
        <w:rPr>
          <w:rFonts w:ascii="Times New Roman" w:hAnsi="Times New Roman" w:cs="Times New Roman"/>
          <w:sz w:val="28"/>
          <w:szCs w:val="28"/>
        </w:rPr>
        <w:t xml:space="preserve"> people for each seminar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1E80">
        <w:rPr>
          <w:rFonts w:ascii="Times New Roman" w:hAnsi="Times New Roman" w:cs="Times New Roman"/>
          <w:sz w:val="28"/>
          <w:szCs w:val="28"/>
        </w:rPr>
        <w:t>(Invited only)</w:t>
      </w:r>
    </w:p>
    <w:p w14:paraId="3C0058FA" w14:textId="77777777" w:rsidR="00D91962" w:rsidRPr="00BF1E80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F1E80">
        <w:rPr>
          <w:rFonts w:ascii="Times New Roman" w:hAnsi="Times New Roman" w:cs="Times New Roman"/>
          <w:b/>
          <w:bCs/>
          <w:sz w:val="28"/>
          <w:szCs w:val="28"/>
        </w:rPr>
        <w:t>Form:</w:t>
      </w:r>
      <w:r w:rsidRPr="00BF1E80">
        <w:rPr>
          <w:rFonts w:ascii="Times New Roman" w:hAnsi="Times New Roman" w:cs="Times New Roman"/>
          <w:sz w:val="28"/>
          <w:szCs w:val="28"/>
        </w:rPr>
        <w:t xml:space="preserve"> Two seminars on ready-to-eat food and cross-border e-commerce will be held in the exhibition to let all the participants get a better understanding of these two areas and have in-depth discussion.</w:t>
      </w:r>
    </w:p>
    <w:p w14:paraId="74623939" w14:textId="77777777" w:rsidR="00D91962" w:rsidRPr="00BF1E80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F1E80">
        <w:rPr>
          <w:rFonts w:ascii="Times New Roman" w:hAnsi="Times New Roman" w:cs="Times New Roman"/>
          <w:b/>
          <w:bCs/>
          <w:sz w:val="28"/>
          <w:szCs w:val="28"/>
        </w:rPr>
        <w:t xml:space="preserve">Exhibition: </w:t>
      </w:r>
      <w:r w:rsidRPr="00BF1E80">
        <w:rPr>
          <w:rFonts w:ascii="Times New Roman" w:hAnsi="Times New Roman" w:cs="Times New Roman"/>
          <w:sz w:val="28"/>
          <w:szCs w:val="28"/>
        </w:rPr>
        <w:t>Ready-to-eat food</w:t>
      </w:r>
      <w:r>
        <w:rPr>
          <w:rFonts w:ascii="Times New Roman" w:hAnsi="Times New Roman" w:cs="Times New Roman"/>
          <w:sz w:val="28"/>
          <w:szCs w:val="28"/>
        </w:rPr>
        <w:t>, c</w:t>
      </w:r>
      <w:r w:rsidRPr="00BF1E80">
        <w:rPr>
          <w:rFonts w:ascii="Times New Roman" w:hAnsi="Times New Roman" w:cs="Times New Roman"/>
          <w:sz w:val="28"/>
          <w:szCs w:val="28"/>
        </w:rPr>
        <w:t>ross-border e-commerce</w:t>
      </w:r>
      <w:r>
        <w:rPr>
          <w:rFonts w:ascii="Times New Roman" w:hAnsi="Times New Roman" w:cs="Times New Roman"/>
          <w:sz w:val="28"/>
          <w:szCs w:val="28"/>
        </w:rPr>
        <w:t>, i</w:t>
      </w:r>
      <w:r w:rsidRPr="00BF1E80">
        <w:rPr>
          <w:rFonts w:ascii="Times New Roman" w:hAnsi="Times New Roman" w:cs="Times New Roman"/>
          <w:sz w:val="28"/>
          <w:szCs w:val="28"/>
        </w:rPr>
        <w:t>nternational trade in services</w:t>
      </w:r>
    </w:p>
    <w:p w14:paraId="773A332B" w14:textId="77777777" w:rsidR="00D91962" w:rsidRPr="00E34EB5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EC9F561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B</w:t>
      </w:r>
      <w:r>
        <w:rPr>
          <w:rFonts w:ascii="Times New Roman" w:hAnsi="Times New Roman" w:cs="Times New Roman"/>
          <w:b/>
          <w:bCs/>
          <w:sz w:val="28"/>
          <w:szCs w:val="28"/>
        </w:rPr>
        <w:t>. ORGANIZATION</w:t>
      </w:r>
    </w:p>
    <w:p w14:paraId="74D74E58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F1E80">
        <w:rPr>
          <w:rFonts w:ascii="Times New Roman" w:hAnsi="Times New Roman" w:cs="Times New Roman"/>
          <w:b/>
          <w:bCs/>
          <w:sz w:val="28"/>
          <w:szCs w:val="28"/>
        </w:rPr>
        <w:t xml:space="preserve">Hosted by: </w:t>
      </w:r>
      <w:r>
        <w:rPr>
          <w:rFonts w:ascii="Times New Roman" w:hAnsi="Times New Roman" w:cs="Times New Roman"/>
          <w:sz w:val="28"/>
          <w:szCs w:val="28"/>
        </w:rPr>
        <w:t>China Council for the Promotion and International Trade</w:t>
      </w:r>
    </w:p>
    <w:p w14:paraId="02E58A72" w14:textId="77777777" w:rsidR="00D91962" w:rsidRPr="00BF1E80" w:rsidRDefault="00D91962" w:rsidP="00D91962">
      <w:pPr>
        <w:adjustRightInd w:val="0"/>
        <w:snapToGrid w:val="0"/>
        <w:spacing w:line="276" w:lineRule="auto"/>
        <w:ind w:firstLineChars="455" w:firstLine="1274"/>
        <w:rPr>
          <w:rFonts w:ascii="Times New Roman" w:hAnsi="Times New Roman" w:cs="Times New Roman"/>
          <w:sz w:val="28"/>
          <w:szCs w:val="28"/>
        </w:rPr>
      </w:pPr>
      <w:r w:rsidRPr="00A93938">
        <w:rPr>
          <w:rFonts w:ascii="Times New Roman" w:hAnsi="Times New Roman" w:cs="Times New Roman"/>
          <w:sz w:val="28"/>
          <w:szCs w:val="28"/>
        </w:rPr>
        <w:t>Shandong Provincial People's Government</w:t>
      </w:r>
    </w:p>
    <w:p w14:paraId="3AFCF049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C7893">
        <w:rPr>
          <w:rFonts w:ascii="Times New Roman" w:hAnsi="Times New Roman" w:cs="Times New Roman"/>
          <w:b/>
          <w:bCs/>
          <w:sz w:val="28"/>
          <w:szCs w:val="28"/>
        </w:rPr>
        <w:t>Organize</w:t>
      </w:r>
      <w:r w:rsidRPr="00BF1E80">
        <w:rPr>
          <w:rFonts w:ascii="Times New Roman" w:hAnsi="Times New Roman" w:cs="Times New Roman"/>
          <w:b/>
          <w:bCs/>
          <w:sz w:val="28"/>
          <w:szCs w:val="28"/>
        </w:rPr>
        <w:t>d by</w:t>
      </w:r>
      <w:r w:rsidRPr="008C7893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BF1E80">
        <w:rPr>
          <w:rFonts w:ascii="Times New Roman" w:hAnsi="Times New Roman" w:cs="Times New Roman"/>
          <w:sz w:val="28"/>
          <w:szCs w:val="28"/>
        </w:rPr>
        <w:t>China International Chamber of Commerce</w:t>
      </w:r>
    </w:p>
    <w:p w14:paraId="149AF532" w14:textId="77777777" w:rsidR="00D91962" w:rsidRPr="00BF1E80" w:rsidRDefault="00D91962" w:rsidP="00D91962">
      <w:pPr>
        <w:adjustRightInd w:val="0"/>
        <w:snapToGrid w:val="0"/>
        <w:spacing w:line="276" w:lineRule="auto"/>
        <w:ind w:firstLineChars="600" w:firstLine="1680"/>
        <w:rPr>
          <w:rFonts w:ascii="Times New Roman" w:hAnsi="Times New Roman" w:cs="Times New Roman"/>
          <w:sz w:val="28"/>
          <w:szCs w:val="28"/>
        </w:rPr>
      </w:pPr>
      <w:r w:rsidRPr="00BF1E80">
        <w:rPr>
          <w:rFonts w:ascii="Times New Roman" w:hAnsi="Times New Roman" w:cs="Times New Roman"/>
          <w:sz w:val="28"/>
          <w:szCs w:val="28"/>
        </w:rPr>
        <w:t>Qingdao Municipal People's Government</w:t>
      </w:r>
    </w:p>
    <w:p w14:paraId="17BD2D06" w14:textId="77777777" w:rsidR="00D91962" w:rsidRDefault="00D91962" w:rsidP="00D91962">
      <w:pPr>
        <w:adjustRightInd w:val="0"/>
        <w:snapToGrid w:val="0"/>
        <w:spacing w:line="276" w:lineRule="auto"/>
        <w:ind w:left="1700" w:hangingChars="607" w:hanging="17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Support</w:t>
      </w:r>
      <w:r w:rsidRPr="008C7893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BF1E80">
        <w:rPr>
          <w:rFonts w:ascii="Times New Roman" w:hAnsi="Times New Roman" w:cs="Times New Roman"/>
          <w:b/>
          <w:bCs/>
          <w:sz w:val="28"/>
          <w:szCs w:val="28"/>
        </w:rPr>
        <w:t>d by</w:t>
      </w:r>
      <w:r w:rsidRPr="008C789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BF1E80">
        <w:rPr>
          <w:rFonts w:ascii="Times New Roman" w:hAnsi="Times New Roman" w:cs="Times New Roman"/>
          <w:sz w:val="28"/>
          <w:szCs w:val="28"/>
        </w:rPr>
        <w:t xml:space="preserve"> China Council for the promotion of international trade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BF1E80">
        <w:rPr>
          <w:rFonts w:ascii="Times New Roman" w:hAnsi="Times New Roman" w:cs="Times New Roman"/>
          <w:sz w:val="28"/>
          <w:szCs w:val="28"/>
        </w:rPr>
        <w:t xml:space="preserve">Shandong </w:t>
      </w:r>
      <w:r>
        <w:rPr>
          <w:rFonts w:ascii="Times New Roman" w:hAnsi="Times New Roman" w:cs="Times New Roman"/>
          <w:sz w:val="28"/>
          <w:szCs w:val="28"/>
        </w:rPr>
        <w:t>Sub-council</w:t>
      </w:r>
    </w:p>
    <w:p w14:paraId="4F74F8F3" w14:textId="77777777" w:rsidR="00D91962" w:rsidRPr="00BF1E80" w:rsidRDefault="00D91962" w:rsidP="00D91962">
      <w:pPr>
        <w:adjustRightInd w:val="0"/>
        <w:snapToGrid w:val="0"/>
        <w:spacing w:line="276" w:lineRule="auto"/>
        <w:ind w:leftChars="742" w:left="1558"/>
        <w:rPr>
          <w:rFonts w:ascii="Times New Roman" w:hAnsi="Times New Roman" w:cs="Times New Roman"/>
          <w:sz w:val="28"/>
          <w:szCs w:val="28"/>
        </w:rPr>
      </w:pPr>
      <w:r w:rsidRPr="001A0AD8">
        <w:rPr>
          <w:rFonts w:ascii="Times New Roman" w:hAnsi="Times New Roman" w:cs="Times New Roman"/>
          <w:sz w:val="28"/>
          <w:szCs w:val="28"/>
        </w:rPr>
        <w:t>China Council for the promotion of international trade</w:t>
      </w:r>
      <w:r w:rsidRPr="00A939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42378">
        <w:rPr>
          <w:rFonts w:ascii="Times New Roman" w:hAnsi="Times New Roman" w:cs="Times New Roman"/>
          <w:sz w:val="28"/>
          <w:szCs w:val="28"/>
        </w:rPr>
        <w:t xml:space="preserve">Qingdao </w:t>
      </w:r>
      <w:r>
        <w:rPr>
          <w:rFonts w:ascii="Times New Roman" w:hAnsi="Times New Roman" w:cs="Times New Roman"/>
          <w:sz w:val="28"/>
          <w:szCs w:val="28"/>
        </w:rPr>
        <w:t>Sub-council</w:t>
      </w:r>
    </w:p>
    <w:p w14:paraId="557F5DD7" w14:textId="77777777" w:rsidR="00D91962" w:rsidRPr="00BF1E80" w:rsidRDefault="00D91962" w:rsidP="00D91962">
      <w:pPr>
        <w:adjustRightInd w:val="0"/>
        <w:snapToGrid w:val="0"/>
        <w:spacing w:line="276" w:lineRule="auto"/>
        <w:ind w:left="1840" w:hangingChars="657" w:hanging="1840"/>
        <w:rPr>
          <w:rFonts w:ascii="Times New Roman" w:hAnsi="Times New Roman" w:cs="Times New Roman"/>
          <w:sz w:val="28"/>
          <w:szCs w:val="28"/>
        </w:rPr>
      </w:pPr>
      <w:r w:rsidRPr="008C7893">
        <w:rPr>
          <w:rFonts w:ascii="Times New Roman" w:hAnsi="Times New Roman" w:cs="Times New Roman"/>
          <w:b/>
          <w:bCs/>
          <w:sz w:val="28"/>
          <w:szCs w:val="28"/>
        </w:rPr>
        <w:t>Execute</w:t>
      </w:r>
      <w:r w:rsidRPr="00BF1E80">
        <w:rPr>
          <w:rFonts w:ascii="Times New Roman" w:hAnsi="Times New Roman" w:cs="Times New Roman"/>
          <w:b/>
          <w:bCs/>
          <w:sz w:val="28"/>
          <w:szCs w:val="28"/>
        </w:rPr>
        <w:t>d by</w:t>
      </w:r>
      <w:r w:rsidRPr="008C7893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 w:hint="eastAsia"/>
          <w:sz w:val="28"/>
          <w:szCs w:val="28"/>
        </w:rPr>
        <w:t>The Exhibition and Events Department of CCOIC</w:t>
      </w:r>
    </w:p>
    <w:p w14:paraId="123FD999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68B89EA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C. PROFILE</w:t>
      </w:r>
    </w:p>
    <w:p w14:paraId="2236ACDA" w14:textId="77777777" w:rsidR="00D91962" w:rsidRDefault="00D91962" w:rsidP="00D91962">
      <w:pPr>
        <w:pStyle w:val="2"/>
        <w:numPr>
          <w:ilvl w:val="0"/>
          <w:numId w:val="1"/>
        </w:numPr>
        <w:adjustRightInd w:val="0"/>
        <w:snapToGrid w:val="0"/>
        <w:spacing w:after="0" w:line="276" w:lineRule="auto"/>
        <w:ind w:leftChars="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G</w:t>
      </w:r>
      <w:r>
        <w:rPr>
          <w:rFonts w:ascii="Times New Roman" w:hAnsi="Times New Roman" w:cs="Times New Roman"/>
          <w:sz w:val="28"/>
          <w:szCs w:val="28"/>
        </w:rPr>
        <w:t>eneral introduction of RCEP</w:t>
      </w:r>
    </w:p>
    <w:p w14:paraId="2691EEAE" w14:textId="77777777" w:rsidR="00D91962" w:rsidRDefault="00D91962" w:rsidP="00D91962">
      <w:pPr>
        <w:pStyle w:val="2"/>
        <w:numPr>
          <w:ilvl w:val="0"/>
          <w:numId w:val="1"/>
        </w:numPr>
        <w:adjustRightInd w:val="0"/>
        <w:snapToGrid w:val="0"/>
        <w:spacing w:after="0" w:line="276" w:lineRule="auto"/>
        <w:ind w:leftChars="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chievements of Shandong Qingdao</w:t>
      </w:r>
    </w:p>
    <w:p w14:paraId="477E47A0" w14:textId="77777777" w:rsidR="00D91962" w:rsidRPr="00BF1E80" w:rsidRDefault="00D91962" w:rsidP="00D91962">
      <w:pPr>
        <w:pStyle w:val="2"/>
        <w:numPr>
          <w:ilvl w:val="0"/>
          <w:numId w:val="1"/>
        </w:numPr>
        <w:adjustRightInd w:val="0"/>
        <w:snapToGrid w:val="0"/>
        <w:spacing w:after="0" w:line="276" w:lineRule="auto"/>
        <w:ind w:leftChars="0" w:firstLineChars="0"/>
        <w:rPr>
          <w:rFonts w:ascii="Times New Roman" w:hAnsi="Times New Roman" w:cs="Times New Roman"/>
          <w:sz w:val="28"/>
          <w:szCs w:val="28"/>
        </w:rPr>
      </w:pPr>
      <w:r w:rsidRPr="00BF1E80">
        <w:rPr>
          <w:rFonts w:ascii="Times New Roman" w:hAnsi="Times New Roman" w:cs="Times New Roman" w:hint="eastAsia"/>
          <w:sz w:val="28"/>
          <w:szCs w:val="28"/>
        </w:rPr>
        <w:t>RCEP Shandong Enterprise Service Center</w:t>
      </w:r>
    </w:p>
    <w:p w14:paraId="528EAABA" w14:textId="77777777" w:rsidR="00D91962" w:rsidRDefault="00D91962" w:rsidP="00D91962">
      <w:pPr>
        <w:pStyle w:val="2"/>
        <w:numPr>
          <w:ilvl w:val="0"/>
          <w:numId w:val="1"/>
        </w:numPr>
        <w:adjustRightInd w:val="0"/>
        <w:snapToGrid w:val="0"/>
        <w:spacing w:after="0" w:line="276" w:lineRule="auto"/>
        <w:ind w:leftChars="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Ready-to-eat</w:t>
      </w:r>
      <w:r>
        <w:rPr>
          <w:rFonts w:ascii="Times New Roman" w:hAnsi="Times New Roman" w:cs="Times New Roman"/>
          <w:sz w:val="28"/>
          <w:szCs w:val="28"/>
        </w:rPr>
        <w:t xml:space="preserve"> food (</w:t>
      </w:r>
      <w:r>
        <w:rPr>
          <w:rFonts w:ascii="Times New Roman" w:hAnsi="Times New Roman" w:cs="Times New Roman" w:hint="eastAsia"/>
          <w:sz w:val="28"/>
          <w:szCs w:val="28"/>
        </w:rPr>
        <w:t>display &amp;</w:t>
      </w:r>
      <w:r>
        <w:rPr>
          <w:rFonts w:ascii="Times New Roman" w:hAnsi="Times New Roman" w:cs="Times New Roman"/>
          <w:sz w:val="28"/>
          <w:szCs w:val="28"/>
        </w:rPr>
        <w:t xml:space="preserve"> seminar): Ready-to-eat </w:t>
      </w:r>
      <w:r w:rsidRPr="00E34EB5">
        <w:rPr>
          <w:rFonts w:ascii="Times New Roman" w:hAnsi="Times New Roman" w:cs="Times New Roman"/>
          <w:sz w:val="28"/>
          <w:szCs w:val="28"/>
        </w:rPr>
        <w:t xml:space="preserve">food production and processing, packaging, circulation and </w:t>
      </w:r>
      <w:r>
        <w:rPr>
          <w:rFonts w:ascii="Times New Roman" w:hAnsi="Times New Roman" w:cs="Times New Roman"/>
          <w:sz w:val="28"/>
          <w:szCs w:val="28"/>
        </w:rPr>
        <w:t>related</w:t>
      </w:r>
      <w:r w:rsidRPr="00E34EB5">
        <w:rPr>
          <w:rFonts w:ascii="Times New Roman" w:hAnsi="Times New Roman" w:cs="Times New Roman"/>
          <w:sz w:val="28"/>
          <w:szCs w:val="28"/>
        </w:rPr>
        <w:t xml:space="preserve"> service</w:t>
      </w:r>
      <w:r>
        <w:rPr>
          <w:rFonts w:ascii="Times New Roman" w:hAnsi="Times New Roman" w:cs="Times New Roman"/>
          <w:sz w:val="28"/>
          <w:szCs w:val="28"/>
        </w:rPr>
        <w:t>s</w:t>
      </w:r>
    </w:p>
    <w:p w14:paraId="46388719" w14:textId="77777777" w:rsidR="00D91962" w:rsidRDefault="00D91962" w:rsidP="00D91962">
      <w:pPr>
        <w:pStyle w:val="2"/>
        <w:numPr>
          <w:ilvl w:val="0"/>
          <w:numId w:val="1"/>
        </w:numPr>
        <w:adjustRightInd w:val="0"/>
        <w:snapToGrid w:val="0"/>
        <w:spacing w:after="0" w:line="276" w:lineRule="auto"/>
        <w:ind w:leftChars="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Cross-border e-commerce (</w:t>
      </w:r>
      <w:r>
        <w:rPr>
          <w:rFonts w:ascii="Times New Roman" w:hAnsi="Times New Roman" w:cs="Times New Roman" w:hint="eastAsia"/>
          <w:sz w:val="28"/>
          <w:szCs w:val="28"/>
        </w:rPr>
        <w:t>display &amp;</w:t>
      </w:r>
      <w:r>
        <w:rPr>
          <w:rFonts w:ascii="Times New Roman" w:hAnsi="Times New Roman" w:cs="Times New Roman"/>
          <w:sz w:val="28"/>
          <w:szCs w:val="28"/>
        </w:rPr>
        <w:t xml:space="preserve"> seminar): </w:t>
      </w:r>
      <w:r w:rsidRPr="00E34EB5">
        <w:rPr>
          <w:rFonts w:ascii="Times New Roman" w:hAnsi="Times New Roman" w:cs="Times New Roman"/>
          <w:sz w:val="28"/>
          <w:szCs w:val="28"/>
        </w:rPr>
        <w:t xml:space="preserve">E-commerce platform, supply chain management, overseas warehouse and </w:t>
      </w:r>
      <w:r>
        <w:rPr>
          <w:rFonts w:ascii="Times New Roman" w:hAnsi="Times New Roman" w:cs="Times New Roman"/>
          <w:sz w:val="28"/>
          <w:szCs w:val="28"/>
        </w:rPr>
        <w:t>related</w:t>
      </w:r>
      <w:r w:rsidRPr="00E34EB5">
        <w:rPr>
          <w:rFonts w:ascii="Times New Roman" w:hAnsi="Times New Roman" w:cs="Times New Roman"/>
          <w:sz w:val="28"/>
          <w:szCs w:val="28"/>
        </w:rPr>
        <w:t xml:space="preserve"> service</w:t>
      </w:r>
      <w:r>
        <w:rPr>
          <w:rFonts w:ascii="Times New Roman" w:hAnsi="Times New Roman" w:cs="Times New Roman"/>
          <w:sz w:val="28"/>
          <w:szCs w:val="28"/>
        </w:rPr>
        <w:t>s</w:t>
      </w:r>
    </w:p>
    <w:p w14:paraId="01A3A8A5" w14:textId="77777777" w:rsidR="00D91962" w:rsidRDefault="00D91962" w:rsidP="00D91962">
      <w:pPr>
        <w:pStyle w:val="2"/>
        <w:numPr>
          <w:ilvl w:val="0"/>
          <w:numId w:val="1"/>
        </w:numPr>
        <w:adjustRightInd w:val="0"/>
        <w:snapToGrid w:val="0"/>
        <w:spacing w:after="0" w:line="276" w:lineRule="auto"/>
        <w:ind w:leftChars="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nternational trade in services: intellectual property, commercial </w:t>
      </w:r>
      <w:r>
        <w:rPr>
          <w:rFonts w:ascii="Times New Roman" w:hAnsi="Times New Roman" w:cs="Times New Roman"/>
          <w:sz w:val="28"/>
          <w:szCs w:val="28"/>
        </w:rPr>
        <w:lastRenderedPageBreak/>
        <w:t>certification, port &amp; logistics, finance,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insurance</w:t>
      </w:r>
      <w:r>
        <w:rPr>
          <w:rFonts w:ascii="Times New Roman" w:hAnsi="Times New Roman" w:cs="Times New Roman" w:hint="eastAsia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market </w:t>
      </w:r>
      <w:proofErr w:type="gramStart"/>
      <w:r>
        <w:rPr>
          <w:rFonts w:ascii="Times New Roman" w:hAnsi="Times New Roman" w:cs="Times New Roman"/>
          <w:sz w:val="28"/>
          <w:szCs w:val="28"/>
        </w:rPr>
        <w:t>consultation,  comprehensive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economic and trade services and consultation, free trade </w:t>
      </w:r>
      <w:r>
        <w:rPr>
          <w:rFonts w:ascii="Times New Roman" w:hAnsi="Times New Roman" w:cs="Times New Roman" w:hint="eastAsia"/>
          <w:sz w:val="28"/>
          <w:szCs w:val="28"/>
        </w:rPr>
        <w:t>zone</w:t>
      </w:r>
      <w:r>
        <w:rPr>
          <w:rFonts w:ascii="Times New Roman" w:hAnsi="Times New Roman" w:cs="Times New Roman"/>
          <w:sz w:val="28"/>
          <w:szCs w:val="28"/>
        </w:rPr>
        <w:t>s, industrial parks, etc.</w:t>
      </w:r>
    </w:p>
    <w:p w14:paraId="7E897E41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BBD8C48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b/>
          <w:bCs/>
          <w:sz w:val="28"/>
          <w:szCs w:val="28"/>
        </w:rPr>
        <w:t>. PROGRAMM</w:t>
      </w:r>
    </w:p>
    <w:p w14:paraId="31BB9786" w14:textId="77777777" w:rsidR="00D91962" w:rsidRDefault="00D91962" w:rsidP="00D91962">
      <w:pPr>
        <w:pStyle w:val="1"/>
        <w:numPr>
          <w:ilvl w:val="0"/>
          <w:numId w:val="2"/>
        </w:numPr>
        <w:adjustRightInd w:val="0"/>
        <w:snapToGrid w:val="0"/>
        <w:spacing w:line="276" w:lineRule="auto"/>
        <w:ind w:firstLineChars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High-Level Forum for RCEP Regional Economic and Trade Cooperation (Invited only)</w:t>
      </w:r>
    </w:p>
    <w:p w14:paraId="04B0C2C7" w14:textId="77777777" w:rsidR="00D91962" w:rsidRDefault="00D91962" w:rsidP="00D91962">
      <w:pPr>
        <w:adjustRightInd w:val="0"/>
        <w:snapToGrid w:val="0"/>
        <w:spacing w:line="276" w:lineRule="auto"/>
        <w:ind w:leftChars="202" w:left="424"/>
        <w:jc w:val="left"/>
        <w:rPr>
          <w:b/>
          <w:bCs/>
        </w:rPr>
      </w:pPr>
      <w:r w:rsidRPr="00BF1E80">
        <w:rPr>
          <w:rFonts w:ascii="Times New Roman" w:eastAsia="仿宋_GB2312" w:hAnsi="Times New Roman" w:cs="Times New Roman"/>
          <w:sz w:val="28"/>
          <w:szCs w:val="28"/>
        </w:rPr>
        <w:t>Opening remarks, signing and achievement release, keynote speech and seminars.</w:t>
      </w:r>
    </w:p>
    <w:p w14:paraId="0C2D10A2" w14:textId="77777777" w:rsidR="00D91962" w:rsidRDefault="00D91962" w:rsidP="00D91962">
      <w:pPr>
        <w:pStyle w:val="1"/>
        <w:numPr>
          <w:ilvl w:val="0"/>
          <w:numId w:val="2"/>
        </w:numPr>
        <w:adjustRightInd w:val="0"/>
        <w:snapToGrid w:val="0"/>
        <w:spacing w:line="276" w:lineRule="auto"/>
        <w:ind w:firstLineChars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Visit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the exhibition (VIP only)</w:t>
      </w:r>
    </w:p>
    <w:p w14:paraId="37E3BD24" w14:textId="77777777" w:rsidR="00D91962" w:rsidRDefault="00D91962" w:rsidP="00D91962">
      <w:pPr>
        <w:pStyle w:val="1"/>
        <w:numPr>
          <w:ilvl w:val="0"/>
          <w:numId w:val="2"/>
        </w:numPr>
        <w:adjustRightInd w:val="0"/>
        <w:snapToGrid w:val="0"/>
        <w:spacing w:line="276" w:lineRule="auto"/>
        <w:ind w:firstLineChars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International Cooperation Seminar on Ready-to-eat Food and RCEP</w:t>
      </w:r>
    </w:p>
    <w:p w14:paraId="36DBE0F3" w14:textId="77777777" w:rsidR="00D91962" w:rsidRDefault="00D91962" w:rsidP="00D91962">
      <w:pPr>
        <w:pStyle w:val="2"/>
        <w:adjustRightInd w:val="0"/>
        <w:snapToGrid w:val="0"/>
        <w:spacing w:line="276" w:lineRule="auto"/>
        <w:ind w:leftChars="202" w:left="424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entry into force and implementation of RECP </w:t>
      </w:r>
      <w:r>
        <w:rPr>
          <w:rFonts w:ascii="Times New Roman" w:hAnsi="Times New Roman" w:cs="Times New Roman" w:hint="eastAsia"/>
          <w:sz w:val="28"/>
          <w:szCs w:val="28"/>
        </w:rPr>
        <w:t>serve</w:t>
      </w:r>
      <w:r>
        <w:rPr>
          <w:rFonts w:ascii="Times New Roman" w:hAnsi="Times New Roman" w:cs="Times New Roman"/>
          <w:sz w:val="28"/>
          <w:szCs w:val="28"/>
        </w:rPr>
        <w:t xml:space="preserve">s as a new catalyst for the development of </w:t>
      </w:r>
      <w:r>
        <w:rPr>
          <w:rFonts w:ascii="Times New Roman" w:hAnsi="Times New Roman" w:cs="Times New Roman" w:hint="eastAsia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 xml:space="preserve">ready-to-eat food industry. In order to optimize the structure of </w:t>
      </w:r>
      <w:r>
        <w:rPr>
          <w:rFonts w:ascii="Times New Roman" w:hAnsi="Times New Roman" w:cs="Times New Roman" w:hint="eastAsia"/>
          <w:sz w:val="28"/>
          <w:szCs w:val="28"/>
        </w:rPr>
        <w:t>the</w:t>
      </w:r>
      <w:r>
        <w:rPr>
          <w:rFonts w:ascii="Times New Roman" w:hAnsi="Times New Roman" w:cs="Times New Roman"/>
          <w:sz w:val="28"/>
          <w:szCs w:val="28"/>
        </w:rPr>
        <w:t xml:space="preserve"> ready-to-eat food industry chain, to build an international industrial chain layout, to further promote the international and domestic double circulation of ready-to-eat food enterprises, to gradually expand the export share, and to broaden international and domestic cooperation, we are going to hold the ready-to-eat food exhibition and seminar during the RECP high Level Forum on economic and trade cooperation. </w:t>
      </w:r>
    </w:p>
    <w:p w14:paraId="2C51A012" w14:textId="77777777" w:rsidR="00D91962" w:rsidRDefault="00D91962" w:rsidP="00D91962">
      <w:pPr>
        <w:pStyle w:val="2"/>
        <w:adjustRightInd w:val="0"/>
        <w:snapToGrid w:val="0"/>
        <w:spacing w:line="276" w:lineRule="auto"/>
        <w:ind w:leftChars="202" w:left="424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With the theme "joint cooperation and win-win results and co construction of ecological standards", this </w:t>
      </w:r>
      <w:r>
        <w:rPr>
          <w:rFonts w:ascii="Times New Roman" w:hAnsi="Times New Roman" w:cs="Times New Roman" w:hint="eastAsia"/>
          <w:sz w:val="28"/>
          <w:szCs w:val="28"/>
        </w:rPr>
        <w:t>seminar</w:t>
      </w:r>
      <w:r>
        <w:rPr>
          <w:rFonts w:ascii="Times New Roman" w:hAnsi="Times New Roman" w:cs="Times New Roman"/>
          <w:sz w:val="28"/>
          <w:szCs w:val="28"/>
        </w:rPr>
        <w:t xml:space="preserve"> will focus on the development trend of ready-to-eat food industry and ready-to-eat food processing technology.</w:t>
      </w:r>
    </w:p>
    <w:p w14:paraId="5276AB8E" w14:textId="77777777" w:rsidR="00D91962" w:rsidRDefault="00D91962" w:rsidP="00D91962">
      <w:pPr>
        <w:pStyle w:val="1"/>
        <w:numPr>
          <w:ilvl w:val="0"/>
          <w:numId w:val="2"/>
        </w:numPr>
        <w:adjustRightInd w:val="0"/>
        <w:snapToGrid w:val="0"/>
        <w:spacing w:line="276" w:lineRule="auto"/>
        <w:ind w:firstLineChars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International Cooperation Seminar on Cross-border E-commerce and RCEP</w:t>
      </w:r>
    </w:p>
    <w:p w14:paraId="2DA03856" w14:textId="77777777" w:rsidR="00D91962" w:rsidRDefault="00D91962" w:rsidP="00D91962">
      <w:pPr>
        <w:pStyle w:val="2"/>
        <w:adjustRightInd w:val="0"/>
        <w:snapToGrid w:val="0"/>
        <w:spacing w:line="276" w:lineRule="auto"/>
        <w:ind w:leftChars="202" w:left="424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development of cross-border e-commerce has become a </w:t>
      </w:r>
      <w:r>
        <w:rPr>
          <w:rFonts w:ascii="Times New Roman" w:hAnsi="Times New Roman" w:cs="Times New Roman" w:hint="eastAsia"/>
          <w:sz w:val="28"/>
          <w:szCs w:val="28"/>
        </w:rPr>
        <w:t>key</w:t>
      </w:r>
      <w:r>
        <w:rPr>
          <w:rFonts w:ascii="Times New Roman" w:hAnsi="Times New Roman" w:cs="Times New Roman"/>
          <w:sz w:val="28"/>
          <w:szCs w:val="28"/>
        </w:rPr>
        <w:t xml:space="preserve"> aspect to take into consideration for business communities, and all RCEP member states are also aware of the importance of developing cross-border e-commerce.</w:t>
      </w:r>
    </w:p>
    <w:p w14:paraId="769DF53C" w14:textId="77777777" w:rsidR="00D91962" w:rsidRDefault="00D91962" w:rsidP="00D91962">
      <w:pPr>
        <w:pStyle w:val="2"/>
        <w:adjustRightInd w:val="0"/>
        <w:snapToGrid w:val="0"/>
        <w:spacing w:line="276" w:lineRule="auto"/>
        <w:ind w:leftChars="202" w:left="424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What new opportunities will RCEP bring to the booming cross-border e-commerce industry in the region? What new development momentum will be generated under the framework of RCEP? How should Member States and enterprises strengthen cooperation to </w:t>
      </w:r>
      <w:r>
        <w:rPr>
          <w:rFonts w:ascii="Times New Roman" w:hAnsi="Times New Roman" w:cs="Times New Roman" w:hint="eastAsia"/>
          <w:sz w:val="28"/>
          <w:szCs w:val="28"/>
        </w:rPr>
        <w:t>prevent or</w:t>
      </w:r>
      <w:r>
        <w:rPr>
          <w:rFonts w:ascii="Times New Roman" w:hAnsi="Times New Roman" w:cs="Times New Roman"/>
          <w:sz w:val="28"/>
          <w:szCs w:val="28"/>
        </w:rPr>
        <w:t xml:space="preserve"> avoid risks in the process of development? In this seminar, </w:t>
      </w:r>
      <w:r>
        <w:rPr>
          <w:rFonts w:ascii="Times New Roman" w:hAnsi="Times New Roman" w:cs="Times New Roman"/>
          <w:sz w:val="28"/>
          <w:szCs w:val="28"/>
        </w:rPr>
        <w:lastRenderedPageBreak/>
        <w:t>we are going to invite industry experts and business representatives to share their knowledge and experience with each other, and jointly look forward to the development prospect of cross-border e-commerce industry in RCEP region.</w:t>
      </w:r>
    </w:p>
    <w:p w14:paraId="24D5EF44" w14:textId="77777777" w:rsidR="00D91962" w:rsidRDefault="00D91962" w:rsidP="00D91962">
      <w:pPr>
        <w:pStyle w:val="2"/>
        <w:adjustRightInd w:val="0"/>
        <w:snapToGrid w:val="0"/>
        <w:spacing w:after="0" w:line="276" w:lineRule="auto"/>
        <w:ind w:leftChars="-1" w:left="0" w:firstLineChars="0" w:hanging="2"/>
        <w:rPr>
          <w:rFonts w:ascii="Times New Roman" w:hAnsi="Times New Roman" w:cs="Times New Roman"/>
          <w:sz w:val="28"/>
          <w:szCs w:val="28"/>
        </w:rPr>
      </w:pPr>
    </w:p>
    <w:p w14:paraId="3E48CFE8" w14:textId="77777777" w:rsidR="00D91962" w:rsidRDefault="00D91962" w:rsidP="00D91962">
      <w:pPr>
        <w:pStyle w:val="2"/>
        <w:adjustRightInd w:val="0"/>
        <w:snapToGrid w:val="0"/>
        <w:spacing w:line="276" w:lineRule="auto"/>
        <w:ind w:leftChars="-1" w:left="-2" w:firstLine="562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D</w:t>
      </w:r>
      <w:r>
        <w:rPr>
          <w:rFonts w:ascii="Times New Roman" w:hAnsi="Times New Roman" w:cs="Times New Roman"/>
          <w:b/>
          <w:bCs/>
          <w:sz w:val="28"/>
          <w:szCs w:val="28"/>
        </w:rPr>
        <w:t>. Application and consulting</w:t>
      </w:r>
    </w:p>
    <w:p w14:paraId="0A5CC6B5" w14:textId="77777777" w:rsidR="00D91962" w:rsidRDefault="00D91962" w:rsidP="00D91962">
      <w:pPr>
        <w:pStyle w:val="2"/>
        <w:adjustRightInd w:val="0"/>
        <w:snapToGrid w:val="0"/>
        <w:spacing w:line="276" w:lineRule="auto"/>
        <w:ind w:leftChars="-1" w:left="-2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This event is open to business people only</w:t>
      </w:r>
      <w:r>
        <w:rPr>
          <w:rFonts w:ascii="Times New Roman" w:hAnsi="Times New Roman" w:cs="Times New Roman" w:hint="eastAsia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lease fill in the application form and send it to the contact person</w:t>
      </w:r>
      <w:r>
        <w:rPr>
          <w:rFonts w:ascii="Times New Roman" w:hAnsi="Times New Roman" w:cs="Times New Roman" w:hint="eastAsia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he </w:t>
      </w:r>
      <w:r>
        <w:rPr>
          <w:rFonts w:ascii="Times New Roman" w:hAnsi="Times New Roman" w:cs="Times New Roman" w:hint="eastAsia"/>
          <w:sz w:val="28"/>
          <w:szCs w:val="28"/>
        </w:rPr>
        <w:t>deadline for exhibition is</w:t>
      </w:r>
      <w:r>
        <w:rPr>
          <w:rFonts w:ascii="Times New Roman" w:hAnsi="Times New Roman" w:cs="Times New Roman"/>
          <w:sz w:val="28"/>
          <w:szCs w:val="28"/>
        </w:rPr>
        <w:t xml:space="preserve"> Jul 8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 xml:space="preserve">, and </w:t>
      </w:r>
      <w:r>
        <w:rPr>
          <w:rFonts w:ascii="Times New Roman" w:hAnsi="Times New Roman" w:cs="Times New Roman" w:hint="eastAsia"/>
          <w:sz w:val="28"/>
          <w:szCs w:val="28"/>
        </w:rPr>
        <w:t>for the seminar,</w:t>
      </w:r>
      <w:r>
        <w:rPr>
          <w:rFonts w:ascii="Times New Roman" w:hAnsi="Times New Roman" w:cs="Times New Roman"/>
          <w:sz w:val="28"/>
          <w:szCs w:val="28"/>
        </w:rPr>
        <w:t xml:space="preserve"> Jul 15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43FD5E9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3FFE2269" w14:textId="77777777" w:rsidR="00D91962" w:rsidRDefault="00D91962" w:rsidP="00D91962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Contac</w:t>
      </w:r>
      <w:r>
        <w:rPr>
          <w:rFonts w:ascii="Times New Roman" w:hAnsi="Times New Roman" w:cs="Times New Roman"/>
          <w:sz w:val="28"/>
          <w:szCs w:val="28"/>
        </w:rPr>
        <w:t>t:</w:t>
      </w:r>
    </w:p>
    <w:p w14:paraId="137AFD06" w14:textId="77777777" w:rsidR="00D91962" w:rsidRDefault="00D91962" w:rsidP="00D919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Paralleled Exhibition and S</w:t>
      </w:r>
      <w:r>
        <w:rPr>
          <w:rFonts w:ascii="Times New Roman" w:hAnsi="Times New Roman" w:cs="Times New Roman" w:hint="eastAsia"/>
          <w:sz w:val="28"/>
          <w:szCs w:val="28"/>
        </w:rPr>
        <w:t>eminar</w:t>
      </w:r>
      <w:r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 w:hint="eastAsia"/>
          <w:sz w:val="28"/>
          <w:szCs w:val="28"/>
        </w:rPr>
        <w:t>:</w:t>
      </w:r>
    </w:p>
    <w:p w14:paraId="704991B7" w14:textId="77777777" w:rsidR="00D91962" w:rsidRPr="00BF1E80" w:rsidRDefault="00D91962" w:rsidP="00D91962">
      <w:pPr>
        <w:pStyle w:val="a5"/>
        <w:numPr>
          <w:ilvl w:val="0"/>
          <w:numId w:val="3"/>
        </w:numPr>
        <w:adjustRightInd w:val="0"/>
        <w:snapToGrid w:val="0"/>
        <w:spacing w:line="276" w:lineRule="auto"/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BF1E80">
        <w:rPr>
          <w:rFonts w:ascii="Times New Roman" w:hAnsi="Times New Roman" w:cs="Times New Roman"/>
          <w:b/>
          <w:bCs/>
          <w:sz w:val="28"/>
          <w:szCs w:val="28"/>
        </w:rPr>
        <w:t>Prepared food (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display</w:t>
      </w:r>
      <w:r w:rsidRPr="00BF1E80">
        <w:rPr>
          <w:rFonts w:ascii="Times New Roman" w:hAnsi="Times New Roman" w:cs="Times New Roman"/>
          <w:b/>
          <w:bCs/>
          <w:sz w:val="28"/>
          <w:szCs w:val="28"/>
        </w:rPr>
        <w:t xml:space="preserve"> and seminar)</w:t>
      </w:r>
    </w:p>
    <w:p w14:paraId="41690EBD" w14:textId="1D68C12A" w:rsidR="001C79D3" w:rsidRDefault="00D91962" w:rsidP="001C79D3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Zhao </w:t>
      </w:r>
      <w:proofErr w:type="spellStart"/>
      <w:r>
        <w:rPr>
          <w:rFonts w:ascii="Times New Roman" w:hAnsi="Times New Roman" w:cs="Times New Roman"/>
          <w:sz w:val="28"/>
          <w:szCs w:val="28"/>
        </w:rPr>
        <w:t>Xinlei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010-82217279, </w:t>
      </w:r>
      <w:r w:rsidR="001C79D3" w:rsidRPr="001C79D3">
        <w:rPr>
          <w:rFonts w:ascii="Times New Roman" w:hAnsi="Times New Roman" w:cs="Times New Roman"/>
          <w:sz w:val="28"/>
          <w:szCs w:val="28"/>
        </w:rPr>
        <w:t>zhaoxinlei@ccoic.cn</w:t>
      </w:r>
    </w:p>
    <w:p w14:paraId="7BCC050A" w14:textId="050307E2" w:rsidR="001C79D3" w:rsidRDefault="001C79D3" w:rsidP="001C79D3">
      <w:pPr>
        <w:adjustRightInd w:val="0"/>
        <w:snapToGrid w:val="0"/>
        <w:spacing w:after="240" w:line="276" w:lineRule="auto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Fanny, 13810944482, aetda</w:t>
      </w:r>
      <w:r>
        <w:rPr>
          <w:rFonts w:ascii="Times New Roman" w:hAnsi="Times New Roman" w:cs="Times New Roman" w:hint="eastAsia"/>
          <w:sz w:val="28"/>
          <w:szCs w:val="28"/>
        </w:rPr>
        <w:t>_fanny@163.com</w:t>
      </w:r>
    </w:p>
    <w:p w14:paraId="1DA34EE1" w14:textId="77777777" w:rsidR="00D91962" w:rsidRPr="00BF1E80" w:rsidRDefault="00D91962" w:rsidP="00D91962">
      <w:pPr>
        <w:pStyle w:val="a5"/>
        <w:numPr>
          <w:ilvl w:val="0"/>
          <w:numId w:val="3"/>
        </w:numPr>
        <w:adjustRightInd w:val="0"/>
        <w:snapToGrid w:val="0"/>
        <w:spacing w:line="276" w:lineRule="auto"/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BF1E80">
        <w:rPr>
          <w:rFonts w:ascii="Times New Roman" w:hAnsi="Times New Roman" w:cs="Times New Roman"/>
          <w:b/>
          <w:bCs/>
          <w:sz w:val="28"/>
          <w:szCs w:val="28"/>
        </w:rPr>
        <w:t>Cross-border e-commerce (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display </w:t>
      </w:r>
      <w:r w:rsidRPr="00BF1E80">
        <w:rPr>
          <w:rFonts w:ascii="Times New Roman" w:hAnsi="Times New Roman" w:cs="Times New Roman"/>
          <w:b/>
          <w:bCs/>
          <w:sz w:val="28"/>
          <w:szCs w:val="28"/>
        </w:rPr>
        <w:t>and seminar)</w:t>
      </w:r>
    </w:p>
    <w:p w14:paraId="379B4527" w14:textId="343FB644" w:rsidR="001C79D3" w:rsidRDefault="00D91962" w:rsidP="001C79D3">
      <w:pPr>
        <w:adjustRightInd w:val="0"/>
        <w:snapToGri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Molly Yang, 010-82217276, </w:t>
      </w:r>
      <w:r w:rsidR="001C79D3" w:rsidRPr="001C79D3">
        <w:rPr>
          <w:rFonts w:ascii="Times New Roman" w:hAnsi="Times New Roman" w:cs="Times New Roman"/>
          <w:sz w:val="28"/>
          <w:szCs w:val="28"/>
        </w:rPr>
        <w:t>yangjing@ccoic.cn</w:t>
      </w:r>
    </w:p>
    <w:p w14:paraId="1A25F80C" w14:textId="71457686" w:rsidR="001C79D3" w:rsidRDefault="001C79D3" w:rsidP="00D91962">
      <w:pPr>
        <w:adjustRightInd w:val="0"/>
        <w:snapToGrid w:val="0"/>
        <w:spacing w:after="240" w:line="276" w:lineRule="auto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sz w:val="28"/>
          <w:szCs w:val="28"/>
        </w:rPr>
        <w:t>Cherry</w:t>
      </w:r>
      <w:r>
        <w:rPr>
          <w:rFonts w:ascii="Times New Roman" w:hAnsi="Times New Roman" w:cs="Times New Roman"/>
          <w:sz w:val="28"/>
          <w:szCs w:val="28"/>
        </w:rPr>
        <w:t xml:space="preserve"> L</w:t>
      </w:r>
      <w:r>
        <w:rPr>
          <w:rFonts w:ascii="Times New Roman" w:hAnsi="Times New Roman" w:cs="Times New Roman" w:hint="eastAsia"/>
          <w:sz w:val="28"/>
          <w:szCs w:val="28"/>
        </w:rPr>
        <w:t>iu</w:t>
      </w:r>
      <w:r>
        <w:rPr>
          <w:rFonts w:ascii="Times New Roman" w:hAnsi="Times New Roman" w:cs="Times New Roman"/>
          <w:sz w:val="28"/>
          <w:szCs w:val="28"/>
        </w:rPr>
        <w:t>, 18600897674, cherry.liu@jzmoments.com</w:t>
      </w:r>
    </w:p>
    <w:p w14:paraId="6B7914E9" w14:textId="77777777" w:rsidR="00D91962" w:rsidRPr="00BF1E80" w:rsidRDefault="00D91962" w:rsidP="00D91962">
      <w:pPr>
        <w:pStyle w:val="a5"/>
        <w:numPr>
          <w:ilvl w:val="0"/>
          <w:numId w:val="3"/>
        </w:numPr>
        <w:adjustRightInd w:val="0"/>
        <w:snapToGrid w:val="0"/>
        <w:spacing w:line="276" w:lineRule="auto"/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International </w:t>
      </w:r>
      <w:r w:rsidRPr="00BF1E80">
        <w:rPr>
          <w:rFonts w:ascii="Times New Roman" w:hAnsi="Times New Roman" w:cs="Times New Roman"/>
          <w:b/>
          <w:bCs/>
          <w:sz w:val="28"/>
          <w:szCs w:val="28"/>
        </w:rPr>
        <w:t>Trade in Services (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display</w:t>
      </w:r>
      <w:r w:rsidRPr="00BF1E80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F2422F0" w14:textId="77777777" w:rsidR="00D91962" w:rsidRDefault="00D91962" w:rsidP="00D91962">
      <w:pPr>
        <w:adjustRightInd w:val="0"/>
        <w:snapToGrid w:val="0"/>
        <w:spacing w:after="24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Isabelle Gong, 010-82217274, </w:t>
      </w:r>
      <w:r w:rsidRPr="00BF1E80">
        <w:t>gongxin@ccoic.cn</w:t>
      </w:r>
    </w:p>
    <w:p w14:paraId="485D0111" w14:textId="77777777" w:rsidR="00D91962" w:rsidRDefault="00D91962" w:rsidP="00D91962">
      <w:pPr>
        <w:adjustRightInd w:val="0"/>
        <w:snapToGri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High-Level Forum for RCEP Regional Economic and Trade Cooperation</w:t>
      </w:r>
      <w:r>
        <w:rPr>
          <w:rFonts w:ascii="Times New Roman" w:hAnsi="Times New Roman" w:cs="Times New Roman" w:hint="eastAsia"/>
          <w:sz w:val="28"/>
          <w:szCs w:val="28"/>
        </w:rPr>
        <w:t>：</w:t>
      </w:r>
    </w:p>
    <w:p w14:paraId="32FEC5A3" w14:textId="77777777" w:rsidR="00D91962" w:rsidRDefault="00D91962" w:rsidP="00D91962">
      <w:pPr>
        <w:adjustRightInd w:val="0"/>
        <w:snapToGrid w:val="0"/>
        <w:ind w:firstLineChars="152" w:firstLine="426"/>
        <w:rPr>
          <w:rFonts w:ascii="Times New Roman" w:hAnsi="Times New Roman" w:cs="Times New Roman"/>
          <w:sz w:val="28"/>
          <w:szCs w:val="28"/>
        </w:rPr>
      </w:pPr>
      <w:r w:rsidRPr="00207DF7">
        <w:rPr>
          <w:rFonts w:ascii="Times New Roman" w:hAnsi="Times New Roman" w:cs="Times New Roman" w:hint="eastAsia"/>
          <w:sz w:val="28"/>
          <w:szCs w:val="28"/>
        </w:rPr>
        <w:t xml:space="preserve">Ms. Zhao </w:t>
      </w:r>
      <w:proofErr w:type="spellStart"/>
      <w:r w:rsidRPr="00207DF7">
        <w:rPr>
          <w:rFonts w:ascii="Times New Roman" w:hAnsi="Times New Roman" w:cs="Times New Roman" w:hint="eastAsia"/>
          <w:sz w:val="28"/>
          <w:szCs w:val="28"/>
        </w:rPr>
        <w:t>Mengting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F10EB">
        <w:rPr>
          <w:rFonts w:ascii="Times New Roman" w:hAnsi="Times New Roman" w:cs="Times New Roman" w:hint="eastAsia"/>
          <w:sz w:val="28"/>
          <w:szCs w:val="28"/>
        </w:rPr>
        <w:t>010-86431021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07DF7">
        <w:rPr>
          <w:rFonts w:ascii="Times New Roman" w:hAnsi="Times New Roman" w:cs="Times New Roman" w:hint="eastAsia"/>
          <w:sz w:val="28"/>
          <w:szCs w:val="28"/>
        </w:rPr>
        <w:t>zhaomengting@ccoic.cn</w:t>
      </w:r>
    </w:p>
    <w:p w14:paraId="72F0DD99" w14:textId="77777777" w:rsidR="00D91962" w:rsidRDefault="00D91962" w:rsidP="00D91962">
      <w:pPr>
        <w:adjustRightInd w:val="0"/>
        <w:snapToGrid w:val="0"/>
        <w:ind w:firstLineChars="152" w:firstLine="426"/>
        <w:rPr>
          <w:rFonts w:ascii="Times New Roman" w:hAnsi="Times New Roman" w:cs="Times New Roman"/>
          <w:sz w:val="28"/>
          <w:szCs w:val="28"/>
        </w:rPr>
      </w:pPr>
      <w:r w:rsidRPr="00207DF7">
        <w:rPr>
          <w:rFonts w:ascii="Times New Roman" w:hAnsi="Times New Roman" w:cs="Times New Roman" w:hint="eastAsia"/>
          <w:sz w:val="28"/>
          <w:szCs w:val="28"/>
        </w:rPr>
        <w:t xml:space="preserve">Ms. Qin </w:t>
      </w:r>
      <w:proofErr w:type="spellStart"/>
      <w:r w:rsidRPr="00207DF7">
        <w:rPr>
          <w:rFonts w:ascii="Times New Roman" w:hAnsi="Times New Roman" w:cs="Times New Roman" w:hint="eastAsia"/>
          <w:sz w:val="28"/>
          <w:szCs w:val="28"/>
        </w:rPr>
        <w:t>Junyi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F744D9">
        <w:rPr>
          <w:rFonts w:ascii="Times New Roman" w:hAnsi="Times New Roman" w:cs="Times New Roman" w:hint="eastAsia"/>
          <w:sz w:val="28"/>
          <w:szCs w:val="28"/>
        </w:rPr>
        <w:t xml:space="preserve"> 010-82217896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07DF7">
        <w:rPr>
          <w:rFonts w:ascii="Times New Roman" w:hAnsi="Times New Roman" w:cs="Times New Roman" w:hint="eastAsia"/>
          <w:sz w:val="28"/>
          <w:szCs w:val="28"/>
        </w:rPr>
        <w:t>qinjunyi@ccoic.cn</w:t>
      </w:r>
    </w:p>
    <w:p w14:paraId="2D00BB0E" w14:textId="77777777" w:rsidR="00D91962" w:rsidRPr="00D91962" w:rsidRDefault="00D91962"/>
    <w:sectPr w:rsidR="00D91962" w:rsidRPr="00D919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Microsoft YaHe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55754"/>
    <w:multiLevelType w:val="hybridMultilevel"/>
    <w:tmpl w:val="F34E779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9C3BFE"/>
    <w:multiLevelType w:val="multilevel"/>
    <w:tmpl w:val="209C3BF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986DC0"/>
    <w:multiLevelType w:val="multilevel"/>
    <w:tmpl w:val="46986DC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93960508">
    <w:abstractNumId w:val="2"/>
  </w:num>
  <w:num w:numId="2" w16cid:durableId="1833181472">
    <w:abstractNumId w:val="1"/>
  </w:num>
  <w:num w:numId="3" w16cid:durableId="2047873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962"/>
    <w:rsid w:val="001C79D3"/>
    <w:rsid w:val="00D9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ABEBE"/>
  <w15:chartTrackingRefBased/>
  <w15:docId w15:val="{4197AEF8-6E71-4591-B507-9354FC01C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19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D91962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D91962"/>
  </w:style>
  <w:style w:type="paragraph" w:styleId="2">
    <w:name w:val="Body Text First Indent 2"/>
    <w:basedOn w:val="a3"/>
    <w:link w:val="20"/>
    <w:uiPriority w:val="99"/>
    <w:unhideWhenUsed/>
    <w:qFormat/>
    <w:rsid w:val="00D91962"/>
    <w:pPr>
      <w:ind w:firstLineChars="200" w:firstLine="420"/>
    </w:pPr>
    <w:rPr>
      <w:rFonts w:ascii="Calibri" w:eastAsia="仿宋_GB2312" w:hAnsi="Calibri" w:cs="Arial"/>
      <w:sz w:val="32"/>
      <w:szCs w:val="24"/>
    </w:rPr>
  </w:style>
  <w:style w:type="character" w:customStyle="1" w:styleId="20">
    <w:name w:val="正文文本首行缩进 2 字符"/>
    <w:basedOn w:val="a4"/>
    <w:link w:val="2"/>
    <w:uiPriority w:val="99"/>
    <w:qFormat/>
    <w:rsid w:val="00D91962"/>
    <w:rPr>
      <w:rFonts w:ascii="Calibri" w:eastAsia="仿宋_GB2312" w:hAnsi="Calibri" w:cs="Arial"/>
      <w:sz w:val="32"/>
      <w:szCs w:val="24"/>
    </w:rPr>
  </w:style>
  <w:style w:type="paragraph" w:customStyle="1" w:styleId="1">
    <w:name w:val="列出段落1"/>
    <w:basedOn w:val="a"/>
    <w:uiPriority w:val="34"/>
    <w:qFormat/>
    <w:rsid w:val="00D91962"/>
    <w:pPr>
      <w:ind w:firstLineChars="200" w:firstLine="420"/>
    </w:pPr>
  </w:style>
  <w:style w:type="paragraph" w:styleId="a5">
    <w:name w:val="List Paragraph"/>
    <w:basedOn w:val="a"/>
    <w:uiPriority w:val="99"/>
    <w:rsid w:val="00D91962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C79D3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1C79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653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贡鑫:返回拟稿人</dc:creator>
  <cp:keywords/>
  <dc:description/>
  <cp:lastModifiedBy>贡鑫:返回拟稿人</cp:lastModifiedBy>
  <cp:revision>2</cp:revision>
  <dcterms:created xsi:type="dcterms:W3CDTF">2022-06-27T07:12:00Z</dcterms:created>
  <dcterms:modified xsi:type="dcterms:W3CDTF">2022-06-27T07:26:00Z</dcterms:modified>
</cp:coreProperties>
</file>